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C5211F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24.05.2018 г. по 02.07.2018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04.07.2018 г. в 10 ч. 00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742284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8659C0" w:rsidRPr="00742284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</w:t>
      </w:r>
      <w:r w:rsidR="0052325F" w:rsidRPr="00742284">
        <w:rPr>
          <w:b/>
        </w:rPr>
        <w:t>от</w:t>
      </w:r>
      <w:r w:rsidR="00464AC6" w:rsidRPr="00742284">
        <w:rPr>
          <w:b/>
        </w:rPr>
        <w:t xml:space="preserve"> №</w:t>
      </w:r>
      <w:r w:rsidRPr="00742284">
        <w:rPr>
          <w:b/>
        </w:rPr>
        <w:t xml:space="preserve"> 1</w:t>
      </w:r>
      <w:r w:rsidR="0052325F" w:rsidRPr="00742284">
        <w:rPr>
          <w:b/>
          <w:bCs/>
        </w:rPr>
        <w:t xml:space="preserve">. </w:t>
      </w:r>
      <w:r w:rsidR="0052325F" w:rsidRPr="00742284">
        <w:rPr>
          <w:b/>
          <w:shd w:val="clear" w:color="auto" w:fill="FFFFFF"/>
        </w:rPr>
        <w:t xml:space="preserve">Начальная цена лота: </w:t>
      </w:r>
      <w:r w:rsidR="0083755B" w:rsidRPr="00742284">
        <w:rPr>
          <w:b/>
        </w:rPr>
        <w:t xml:space="preserve">132822,12 </w:t>
      </w:r>
      <w:r w:rsidRPr="00742284">
        <w:rPr>
          <w:b/>
          <w:shd w:val="clear" w:color="auto" w:fill="FFFFFF"/>
        </w:rPr>
        <w:t>рублей</w:t>
      </w: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52325F" w:rsidRPr="0074228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52325F" w:rsidRPr="0074228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742284" w:rsidRDefault="008659C0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742284" w:rsidRDefault="008659C0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742284" w:rsidRDefault="0083755B" w:rsidP="00FC31B1">
            <w:pPr>
              <w:jc w:val="center"/>
            </w:pPr>
            <w:r w:rsidRPr="00742284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742284" w:rsidRDefault="0083755B" w:rsidP="00FC31B1">
            <w:pPr>
              <w:jc w:val="center"/>
            </w:pPr>
            <w:r w:rsidRPr="00742284">
              <w:rPr>
                <w:color w:val="000000"/>
              </w:rPr>
              <w:t xml:space="preserve">ул. </w:t>
            </w:r>
            <w:proofErr w:type="gramStart"/>
            <w:r w:rsidRPr="00742284">
              <w:rPr>
                <w:color w:val="000000"/>
              </w:rPr>
              <w:t>Промышленная</w:t>
            </w:r>
            <w:proofErr w:type="gramEnd"/>
            <w:r w:rsidRPr="00742284">
              <w:rPr>
                <w:color w:val="000000"/>
              </w:rPr>
              <w:t xml:space="preserve"> 2, 180 м после светофора заезд на проходную </w:t>
            </w:r>
            <w:proofErr w:type="spellStart"/>
            <w:r w:rsidRPr="00742284">
              <w:rPr>
                <w:color w:val="000000"/>
              </w:rPr>
              <w:t>промзоны</w:t>
            </w:r>
            <w:proofErr w:type="spellEnd"/>
          </w:p>
        </w:tc>
        <w:tc>
          <w:tcPr>
            <w:tcW w:w="851" w:type="dxa"/>
          </w:tcPr>
          <w:p w:rsidR="0052325F" w:rsidRPr="00742284" w:rsidRDefault="0083755B" w:rsidP="00FC31B1">
            <w:pPr>
              <w:jc w:val="center"/>
            </w:pPr>
            <w:r w:rsidRPr="00742284">
              <w:t>19</w:t>
            </w:r>
          </w:p>
        </w:tc>
      </w:tr>
    </w:tbl>
    <w:p w:rsidR="0052325F" w:rsidRPr="0074228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2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>Начальная цена лота:</w:t>
      </w:r>
      <w:r w:rsidR="00415950" w:rsidRPr="00742284">
        <w:rPr>
          <w:b/>
        </w:rPr>
        <w:t xml:space="preserve"> </w:t>
      </w:r>
      <w:r w:rsidR="0083755B" w:rsidRPr="00742284">
        <w:rPr>
          <w:b/>
        </w:rPr>
        <w:t xml:space="preserve">120434,66 </w:t>
      </w:r>
      <w:r w:rsidRPr="00742284">
        <w:rPr>
          <w:b/>
          <w:shd w:val="clear" w:color="auto" w:fill="FFFFFF"/>
        </w:rPr>
        <w:t>рублей</w:t>
      </w:r>
    </w:p>
    <w:p w:rsidR="0052325F" w:rsidRPr="0074228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52325F" w:rsidRPr="0074228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52325F" w:rsidRPr="0074228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742284" w:rsidRDefault="0083755B" w:rsidP="00FC31B1">
            <w:pPr>
              <w:jc w:val="center"/>
            </w:pPr>
            <w:r w:rsidRPr="00742284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742284" w:rsidRDefault="0083755B" w:rsidP="00FC31B1">
            <w:pPr>
              <w:jc w:val="center"/>
            </w:pPr>
            <w:r w:rsidRPr="00742284">
              <w:rPr>
                <w:color w:val="000000"/>
              </w:rPr>
              <w:t xml:space="preserve">на противоположной стороне в начале дома </w:t>
            </w:r>
            <w:proofErr w:type="gramStart"/>
            <w:r w:rsidRPr="00742284">
              <w:rPr>
                <w:color w:val="000000"/>
              </w:rPr>
              <w:t>Студенческая</w:t>
            </w:r>
            <w:proofErr w:type="gramEnd"/>
            <w:r w:rsidRPr="00742284">
              <w:rPr>
                <w:color w:val="000000"/>
              </w:rPr>
              <w:t xml:space="preserve"> 1</w:t>
            </w:r>
          </w:p>
        </w:tc>
        <w:tc>
          <w:tcPr>
            <w:tcW w:w="851" w:type="dxa"/>
          </w:tcPr>
          <w:p w:rsidR="0052325F" w:rsidRPr="00742284" w:rsidRDefault="0083755B" w:rsidP="00FC31B1">
            <w:pPr>
              <w:jc w:val="center"/>
            </w:pPr>
            <w:r w:rsidRPr="00742284">
              <w:t>20</w:t>
            </w:r>
          </w:p>
        </w:tc>
      </w:tr>
    </w:tbl>
    <w:p w:rsidR="0052325F" w:rsidRPr="0074228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3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>Начальная цена лота:</w:t>
      </w:r>
      <w:r w:rsidR="00D15BB4" w:rsidRPr="00742284">
        <w:rPr>
          <w:b/>
        </w:rPr>
        <w:t xml:space="preserve"> 132837,27</w:t>
      </w:r>
      <w:r w:rsidRPr="00742284">
        <w:rPr>
          <w:b/>
          <w:shd w:val="clear" w:color="auto" w:fill="FFFFFF"/>
        </w:rPr>
        <w:t xml:space="preserve"> 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52325F" w:rsidRPr="0074228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742284" w:rsidRDefault="0052325F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52325F" w:rsidRPr="0074228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742284" w:rsidRDefault="0052325F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742284" w:rsidRDefault="00D15BB4" w:rsidP="00FC31B1">
            <w:pPr>
              <w:jc w:val="center"/>
            </w:pPr>
            <w:r w:rsidRPr="00742284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742284" w:rsidRDefault="00D15BB4" w:rsidP="00FC31B1">
            <w:pPr>
              <w:jc w:val="center"/>
            </w:pPr>
            <w:r w:rsidRPr="00742284">
              <w:rPr>
                <w:color w:val="000000"/>
              </w:rPr>
              <w:t xml:space="preserve">ул. </w:t>
            </w:r>
            <w:proofErr w:type="gramStart"/>
            <w:r w:rsidRPr="00742284">
              <w:rPr>
                <w:color w:val="000000"/>
              </w:rPr>
              <w:t>Промышленная</w:t>
            </w:r>
            <w:proofErr w:type="gramEnd"/>
            <w:r w:rsidRPr="00742284">
              <w:rPr>
                <w:color w:val="000000"/>
              </w:rPr>
              <w:t xml:space="preserve"> 2, 20 метров не доезжая светофора, поворот на </w:t>
            </w:r>
            <w:proofErr w:type="spellStart"/>
            <w:r w:rsidRPr="00742284">
              <w:rPr>
                <w:color w:val="000000"/>
              </w:rPr>
              <w:t>Танеко</w:t>
            </w:r>
            <w:proofErr w:type="spellEnd"/>
          </w:p>
        </w:tc>
        <w:tc>
          <w:tcPr>
            <w:tcW w:w="851" w:type="dxa"/>
          </w:tcPr>
          <w:p w:rsidR="0052325F" w:rsidRPr="00742284" w:rsidRDefault="00D15BB4" w:rsidP="00FC31B1">
            <w:pPr>
              <w:jc w:val="center"/>
            </w:pPr>
            <w:r w:rsidRPr="00742284">
              <w:t>21</w:t>
            </w:r>
          </w:p>
        </w:tc>
      </w:tr>
    </w:tbl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4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>Начальная цена лота:</w:t>
      </w:r>
      <w:r w:rsidR="00371BEB" w:rsidRPr="00742284">
        <w:rPr>
          <w:b/>
        </w:rPr>
        <w:t xml:space="preserve"> 132837,27</w:t>
      </w:r>
      <w:r w:rsidR="00415950" w:rsidRPr="00742284">
        <w:rPr>
          <w:b/>
        </w:rPr>
        <w:t xml:space="preserve"> </w:t>
      </w:r>
      <w:r w:rsidRPr="00742284">
        <w:rPr>
          <w:b/>
          <w:shd w:val="clear" w:color="auto" w:fill="FFFFFF"/>
        </w:rPr>
        <w:t>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74228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8659C0" w:rsidRPr="0074228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742284" w:rsidRDefault="00371BEB" w:rsidP="00FC31B1">
            <w:pPr>
              <w:jc w:val="center"/>
            </w:pPr>
            <w:r w:rsidRPr="00742284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371BEB" w:rsidP="00FC31B1">
            <w:pPr>
              <w:jc w:val="center"/>
            </w:pPr>
            <w:r w:rsidRPr="00742284">
              <w:rPr>
                <w:color w:val="000000"/>
              </w:rPr>
              <w:t xml:space="preserve">ул. Промышленная 2, 30 м после светофора, поворот на </w:t>
            </w:r>
            <w:proofErr w:type="spellStart"/>
            <w:r w:rsidRPr="00742284">
              <w:rPr>
                <w:color w:val="000000"/>
              </w:rPr>
              <w:t>Танеко</w:t>
            </w:r>
            <w:proofErr w:type="spellEnd"/>
            <w:r w:rsidRPr="00742284">
              <w:rPr>
                <w:color w:val="000000"/>
              </w:rPr>
              <w:t>, 20м не доезжая остановки поликлиника</w:t>
            </w:r>
          </w:p>
        </w:tc>
        <w:tc>
          <w:tcPr>
            <w:tcW w:w="851" w:type="dxa"/>
          </w:tcPr>
          <w:p w:rsidR="008659C0" w:rsidRPr="00742284" w:rsidRDefault="00371BEB" w:rsidP="00FC31B1">
            <w:pPr>
              <w:jc w:val="center"/>
            </w:pPr>
            <w:r w:rsidRPr="00742284">
              <w:t>22</w:t>
            </w:r>
          </w:p>
        </w:tc>
      </w:tr>
    </w:tbl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74228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74228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74228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lastRenderedPageBreak/>
        <w:t>Лот № 5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 xml:space="preserve">Начальная цена лота: </w:t>
      </w:r>
      <w:r w:rsidR="00E93DD7" w:rsidRPr="00742284">
        <w:rPr>
          <w:b/>
        </w:rPr>
        <w:t xml:space="preserve">120434,66 </w:t>
      </w:r>
      <w:r w:rsidRPr="00742284">
        <w:rPr>
          <w:b/>
          <w:shd w:val="clear" w:color="auto" w:fill="FFFFFF"/>
        </w:rPr>
        <w:t>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8"/>
        <w:gridCol w:w="849"/>
      </w:tblGrid>
      <w:tr w:rsidR="008659C0" w:rsidRPr="0074228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8659C0" w:rsidRPr="0074228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742284" w:rsidRDefault="00E93DD7" w:rsidP="00FC31B1">
            <w:pPr>
              <w:jc w:val="center"/>
            </w:pPr>
            <w:r w:rsidRPr="00742284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E93DD7" w:rsidP="00FC31B1">
            <w:pPr>
              <w:jc w:val="center"/>
            </w:pPr>
            <w:r w:rsidRPr="00742284">
              <w:rPr>
                <w:color w:val="000000"/>
              </w:rPr>
              <w:t xml:space="preserve">40 м. от кольца </w:t>
            </w:r>
            <w:proofErr w:type="gramStart"/>
            <w:r w:rsidRPr="00742284">
              <w:rPr>
                <w:color w:val="000000"/>
              </w:rPr>
              <w:t>Корабельная</w:t>
            </w:r>
            <w:proofErr w:type="gramEnd"/>
            <w:r w:rsidRPr="00742284">
              <w:rPr>
                <w:color w:val="000000"/>
              </w:rPr>
              <w:t xml:space="preserve"> Студенческая напротив дома Корабельная 42</w:t>
            </w:r>
          </w:p>
        </w:tc>
        <w:tc>
          <w:tcPr>
            <w:tcW w:w="851" w:type="dxa"/>
          </w:tcPr>
          <w:p w:rsidR="008659C0" w:rsidRPr="00742284" w:rsidRDefault="00E93DD7" w:rsidP="00FC31B1">
            <w:pPr>
              <w:jc w:val="center"/>
            </w:pPr>
            <w:r w:rsidRPr="00742284">
              <w:t>23</w:t>
            </w:r>
          </w:p>
        </w:tc>
      </w:tr>
    </w:tbl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6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>Начальная цена лота:</w:t>
      </w:r>
      <w:r w:rsidR="00E93DD7" w:rsidRPr="00742284">
        <w:rPr>
          <w:b/>
        </w:rPr>
        <w:t xml:space="preserve"> 120434,66</w:t>
      </w:r>
      <w:r w:rsidRPr="00742284">
        <w:rPr>
          <w:b/>
          <w:shd w:val="clear" w:color="auto" w:fill="FFFFFF"/>
        </w:rPr>
        <w:t xml:space="preserve"> 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742284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E93DD7" w:rsidRPr="00742284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742284" w:rsidRDefault="00E93DD7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742284" w:rsidRDefault="00E93DD7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742284" w:rsidRDefault="00E93DD7" w:rsidP="00FC31B1">
            <w:pPr>
              <w:jc w:val="center"/>
            </w:pPr>
            <w:r w:rsidRPr="00742284">
              <w:t>120434,66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742284" w:rsidRDefault="00E93DD7" w:rsidP="005531C5">
            <w:pPr>
              <w:jc w:val="both"/>
              <w:rPr>
                <w:color w:val="000000"/>
              </w:rPr>
            </w:pPr>
            <w:r w:rsidRPr="00742284">
              <w:rPr>
                <w:color w:val="000000"/>
              </w:rPr>
              <w:t xml:space="preserve">напротив, дома 30 по ул. </w:t>
            </w:r>
            <w:proofErr w:type="gramStart"/>
            <w:r w:rsidRPr="00742284">
              <w:rPr>
                <w:color w:val="000000"/>
              </w:rPr>
              <w:t>Корабельная</w:t>
            </w:r>
            <w:proofErr w:type="gramEnd"/>
          </w:p>
        </w:tc>
        <w:tc>
          <w:tcPr>
            <w:tcW w:w="849" w:type="dxa"/>
          </w:tcPr>
          <w:p w:rsidR="00E93DD7" w:rsidRPr="00742284" w:rsidRDefault="00E93DD7" w:rsidP="00FC31B1">
            <w:pPr>
              <w:jc w:val="center"/>
            </w:pPr>
            <w:r w:rsidRPr="00742284">
              <w:t>25</w:t>
            </w:r>
          </w:p>
        </w:tc>
      </w:tr>
    </w:tbl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7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 xml:space="preserve">Начальная цена лота: </w:t>
      </w:r>
      <w:r w:rsidR="00072C52" w:rsidRPr="00742284">
        <w:rPr>
          <w:b/>
        </w:rPr>
        <w:t xml:space="preserve">132837,27 </w:t>
      </w:r>
      <w:r w:rsidRPr="00742284">
        <w:rPr>
          <w:b/>
          <w:shd w:val="clear" w:color="auto" w:fill="FFFFFF"/>
        </w:rPr>
        <w:t>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74228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8659C0" w:rsidRPr="0074228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742284" w:rsidRDefault="00072C52" w:rsidP="00FC31B1">
            <w:pPr>
              <w:jc w:val="center"/>
            </w:pPr>
            <w:r w:rsidRPr="00742284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072C52" w:rsidP="00FC31B1">
            <w:pPr>
              <w:jc w:val="center"/>
            </w:pPr>
            <w:r w:rsidRPr="00742284">
              <w:rPr>
                <w:color w:val="000000"/>
              </w:rPr>
              <w:t>с противоположной стороны от ул. Промышленная 2, дом 84 торговый дом Кама</w:t>
            </w:r>
          </w:p>
        </w:tc>
        <w:tc>
          <w:tcPr>
            <w:tcW w:w="851" w:type="dxa"/>
          </w:tcPr>
          <w:p w:rsidR="008659C0" w:rsidRPr="00742284" w:rsidRDefault="00072C52" w:rsidP="00FC31B1">
            <w:pPr>
              <w:jc w:val="center"/>
            </w:pPr>
            <w:r w:rsidRPr="00742284">
              <w:t>26</w:t>
            </w:r>
          </w:p>
        </w:tc>
      </w:tr>
    </w:tbl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8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>Начальная цена лота:</w:t>
      </w:r>
      <w:r w:rsidR="005531C5" w:rsidRPr="00742284">
        <w:rPr>
          <w:b/>
        </w:rPr>
        <w:t xml:space="preserve"> 132837,27</w:t>
      </w:r>
      <w:r w:rsidRPr="00742284">
        <w:rPr>
          <w:b/>
          <w:shd w:val="clear" w:color="auto" w:fill="FFFFFF"/>
        </w:rPr>
        <w:t xml:space="preserve"> 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74228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8659C0" w:rsidRPr="0074228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742284" w:rsidRDefault="005531C5" w:rsidP="00FC31B1">
            <w:pPr>
              <w:jc w:val="center"/>
            </w:pPr>
            <w:r w:rsidRPr="00742284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5531C5" w:rsidP="00FC31B1">
            <w:pPr>
              <w:jc w:val="center"/>
            </w:pPr>
            <w:r w:rsidRPr="00742284">
              <w:rPr>
                <w:color w:val="000000"/>
              </w:rPr>
              <w:t>с противоположной стороны и через 50м после ул. Промышленная 2, дом 84 торговый дом Кама</w:t>
            </w:r>
          </w:p>
        </w:tc>
        <w:tc>
          <w:tcPr>
            <w:tcW w:w="851" w:type="dxa"/>
          </w:tcPr>
          <w:p w:rsidR="008659C0" w:rsidRPr="00742284" w:rsidRDefault="005531C5" w:rsidP="00FC31B1">
            <w:pPr>
              <w:jc w:val="center"/>
            </w:pPr>
            <w:r w:rsidRPr="00742284">
              <w:t>27</w:t>
            </w:r>
          </w:p>
        </w:tc>
      </w:tr>
    </w:tbl>
    <w:p w:rsidR="00682139" w:rsidRPr="0074228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9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>Начальная цена лота:</w:t>
      </w:r>
      <w:r w:rsidR="00E51EC0" w:rsidRPr="00742284">
        <w:rPr>
          <w:b/>
        </w:rPr>
        <w:t xml:space="preserve"> 132837,27</w:t>
      </w:r>
      <w:r w:rsidR="00415950" w:rsidRPr="00742284">
        <w:rPr>
          <w:b/>
        </w:rPr>
        <w:t xml:space="preserve"> </w:t>
      </w:r>
      <w:r w:rsidRPr="00742284">
        <w:rPr>
          <w:b/>
          <w:shd w:val="clear" w:color="auto" w:fill="FFFFFF"/>
        </w:rPr>
        <w:t>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74228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9C103A" w:rsidRDefault="008659C0" w:rsidP="00FC31B1">
            <w:pPr>
              <w:jc w:val="center"/>
              <w:rPr>
                <w:bCs/>
              </w:rPr>
            </w:pPr>
            <w:r w:rsidRPr="009C103A">
              <w:rPr>
                <w:bCs/>
              </w:rPr>
              <w:t>№ щита</w:t>
            </w:r>
          </w:p>
        </w:tc>
      </w:tr>
      <w:tr w:rsidR="008659C0" w:rsidRPr="0074228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 xml:space="preserve">Отдельно стоящая Двухсторонняя </w:t>
            </w:r>
            <w:r w:rsidRPr="00742284">
              <w:lastRenderedPageBreak/>
              <w:t>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742284" w:rsidRDefault="00E51EC0" w:rsidP="00FC31B1">
            <w:pPr>
              <w:jc w:val="center"/>
            </w:pPr>
            <w:r w:rsidRPr="00742284">
              <w:lastRenderedPageBreak/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E51EC0" w:rsidP="00FC31B1">
            <w:pPr>
              <w:jc w:val="center"/>
            </w:pPr>
            <w:r w:rsidRPr="00742284">
              <w:rPr>
                <w:color w:val="000000"/>
              </w:rPr>
              <w:t xml:space="preserve">50 метров после выезда с АЗС №403 по адресу ул. </w:t>
            </w:r>
            <w:proofErr w:type="gramStart"/>
            <w:r w:rsidRPr="00742284">
              <w:rPr>
                <w:color w:val="000000"/>
              </w:rPr>
              <w:lastRenderedPageBreak/>
              <w:t>Промышленная</w:t>
            </w:r>
            <w:proofErr w:type="gramEnd"/>
            <w:r w:rsidRPr="00742284">
              <w:rPr>
                <w:color w:val="000000"/>
              </w:rPr>
              <w:t xml:space="preserve"> 2, 50 </w:t>
            </w:r>
            <w:proofErr w:type="spellStart"/>
            <w:r w:rsidRPr="00742284">
              <w:rPr>
                <w:color w:val="000000"/>
              </w:rPr>
              <w:t>Татнефть</w:t>
            </w:r>
            <w:proofErr w:type="spellEnd"/>
          </w:p>
        </w:tc>
        <w:tc>
          <w:tcPr>
            <w:tcW w:w="851" w:type="dxa"/>
          </w:tcPr>
          <w:p w:rsidR="008659C0" w:rsidRPr="009C103A" w:rsidRDefault="00E51EC0" w:rsidP="00FC31B1">
            <w:pPr>
              <w:jc w:val="center"/>
            </w:pPr>
            <w:r w:rsidRPr="009C103A">
              <w:lastRenderedPageBreak/>
              <w:t>28</w:t>
            </w:r>
          </w:p>
        </w:tc>
      </w:tr>
    </w:tbl>
    <w:p w:rsidR="00682139" w:rsidRPr="0074228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74228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Лот № 10</w:t>
      </w:r>
      <w:r w:rsidRPr="00742284">
        <w:rPr>
          <w:b/>
          <w:bCs/>
        </w:rPr>
        <w:t xml:space="preserve">. </w:t>
      </w:r>
      <w:r w:rsidRPr="00742284">
        <w:rPr>
          <w:b/>
          <w:shd w:val="clear" w:color="auto" w:fill="FFFFFF"/>
        </w:rPr>
        <w:t>Начальная цена лота:</w:t>
      </w:r>
      <w:r w:rsidR="00E51EC0" w:rsidRPr="00742284">
        <w:rPr>
          <w:b/>
        </w:rPr>
        <w:t xml:space="preserve"> 163117,97</w:t>
      </w:r>
      <w:r w:rsidRPr="00742284">
        <w:rPr>
          <w:b/>
          <w:shd w:val="clear" w:color="auto" w:fill="FFFFFF"/>
        </w:rPr>
        <w:t xml:space="preserve"> рублей</w:t>
      </w:r>
    </w:p>
    <w:p w:rsidR="008659C0" w:rsidRPr="0074228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8659C0" w:rsidRPr="0074228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742284" w:rsidRDefault="008659C0" w:rsidP="00FC31B1">
            <w:pPr>
              <w:jc w:val="center"/>
              <w:rPr>
                <w:bCs/>
              </w:rPr>
            </w:pPr>
            <w:r w:rsidRPr="00742284">
              <w:rPr>
                <w:bCs/>
              </w:rPr>
              <w:t>№ щита</w:t>
            </w:r>
          </w:p>
        </w:tc>
      </w:tr>
      <w:tr w:rsidR="008659C0" w:rsidRPr="0074228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 xml:space="preserve">3х6 </w:t>
            </w:r>
            <w:proofErr w:type="spellStart"/>
            <w:r w:rsidRPr="0074228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742284" w:rsidRDefault="008659C0" w:rsidP="00FC31B1">
            <w:pPr>
              <w:jc w:val="center"/>
            </w:pPr>
            <w:r w:rsidRPr="0074228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742284" w:rsidRDefault="00E51EC0" w:rsidP="00FC31B1">
            <w:pPr>
              <w:jc w:val="center"/>
            </w:pPr>
            <w:r w:rsidRPr="00742284"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742284" w:rsidRDefault="00E51EC0" w:rsidP="00FC31B1">
            <w:pPr>
              <w:jc w:val="center"/>
            </w:pPr>
            <w:r w:rsidRPr="00742284">
              <w:rPr>
                <w:color w:val="000000"/>
              </w:rPr>
              <w:t xml:space="preserve">сразу после перекрестка ул. </w:t>
            </w:r>
            <w:proofErr w:type="gramStart"/>
            <w:r w:rsidRPr="00742284">
              <w:rPr>
                <w:color w:val="000000"/>
              </w:rPr>
              <w:t>Корабельная</w:t>
            </w:r>
            <w:proofErr w:type="gramEnd"/>
            <w:r w:rsidRPr="00742284">
              <w:rPr>
                <w:color w:val="000000"/>
              </w:rPr>
              <w:t xml:space="preserve"> - пр. Химиков, в сторону ул. </w:t>
            </w:r>
            <w:proofErr w:type="gramStart"/>
            <w:r w:rsidRPr="00742284">
              <w:rPr>
                <w:color w:val="000000"/>
              </w:rPr>
              <w:t>Студенческой</w:t>
            </w:r>
            <w:proofErr w:type="gramEnd"/>
          </w:p>
        </w:tc>
        <w:tc>
          <w:tcPr>
            <w:tcW w:w="851" w:type="dxa"/>
          </w:tcPr>
          <w:p w:rsidR="008659C0" w:rsidRPr="00742284" w:rsidRDefault="00E51EC0" w:rsidP="00FC31B1">
            <w:pPr>
              <w:jc w:val="center"/>
            </w:pPr>
            <w:r w:rsidRPr="00742284">
              <w:t>29</w:t>
            </w:r>
          </w:p>
        </w:tc>
      </w:tr>
    </w:tbl>
    <w:p w:rsidR="0052325F" w:rsidRPr="0074228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A96DA4" w:rsidP="00A96DA4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 xml:space="preserve">С 24.05.2018 г. </w:t>
            </w:r>
            <w:r w:rsidR="00FC31B1" w:rsidRPr="00A96DA4">
              <w:rPr>
                <w:b/>
                <w:i/>
              </w:rPr>
              <w:t>по 02.07.2018 г</w:t>
            </w:r>
            <w:r w:rsidR="00FC31B1" w:rsidRPr="00A96DA4">
              <w:rPr>
                <w:i/>
              </w:rPr>
              <w:t xml:space="preserve">. с </w:t>
            </w:r>
            <w:r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Pr="00A96DA4">
              <w:rPr>
                <w:i/>
              </w:rPr>
              <w:t xml:space="preserve"> мин. до 17 ч. 00 мин. в рабочие дни (время московское,</w:t>
            </w:r>
            <w:r>
              <w:rPr>
                <w:i/>
              </w:rPr>
              <w:t xml:space="preserve"> </w:t>
            </w:r>
            <w:r w:rsidRPr="00A96DA4">
              <w:rPr>
                <w:i/>
              </w:rPr>
              <w:t>перерыв с 12</w:t>
            </w:r>
            <w:r>
              <w:rPr>
                <w:i/>
              </w:rPr>
              <w:t xml:space="preserve"> ч. 00 мин. по </w:t>
            </w:r>
            <w:r w:rsidRPr="00A96DA4">
              <w:rPr>
                <w:i/>
              </w:rPr>
              <w:t>13</w:t>
            </w:r>
            <w:r>
              <w:rPr>
                <w:i/>
              </w:rPr>
              <w:t xml:space="preserve"> ч. 00 мин.</w:t>
            </w:r>
            <w:r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FC31B1" w:rsidP="008D2C1D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 w:rsidRPr="00A96DA4">
              <w:rPr>
                <w:b/>
                <w:i/>
              </w:rPr>
              <w:t>0</w:t>
            </w:r>
            <w:r w:rsidR="008D2C1D">
              <w:rPr>
                <w:b/>
                <w:i/>
              </w:rPr>
              <w:t>4</w:t>
            </w:r>
            <w:r w:rsidRPr="00A96DA4">
              <w:rPr>
                <w:b/>
                <w:i/>
              </w:rPr>
              <w:t xml:space="preserve">.07.2018 г. в </w:t>
            </w:r>
            <w:r w:rsidR="008D2C1D">
              <w:rPr>
                <w:b/>
                <w:i/>
              </w:rPr>
              <w:t>10</w:t>
            </w:r>
            <w:r w:rsidR="00A96DA4">
              <w:rPr>
                <w:b/>
                <w:i/>
              </w:rPr>
              <w:t xml:space="preserve"> ч. </w:t>
            </w:r>
            <w:r w:rsidR="00A96DA4" w:rsidRPr="00A96DA4">
              <w:rPr>
                <w:b/>
                <w:i/>
              </w:rPr>
              <w:t>00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8D2C1D" w:rsidP="00A96DA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17</w:t>
            </w:r>
            <w:r w:rsidR="007E7D34" w:rsidRPr="00A96DA4">
              <w:rPr>
                <w:b/>
                <w:i/>
              </w:rPr>
              <w:t>.07.2018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Дата и место 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36C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</w:t>
            </w: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по адресу: г.Нижнекамск,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C3" w:rsidRDefault="00E845C3">
      <w:r>
        <w:separator/>
      </w:r>
    </w:p>
  </w:endnote>
  <w:endnote w:type="continuationSeparator" w:id="0">
    <w:p w:rsidR="00E845C3" w:rsidRDefault="00E8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C3" w:rsidRDefault="00E845C3">
      <w:r>
        <w:separator/>
      </w:r>
    </w:p>
  </w:footnote>
  <w:footnote w:type="continuationSeparator" w:id="0">
    <w:p w:rsidR="00E845C3" w:rsidRDefault="00E84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C3" w:rsidRPr="00BB0EC0" w:rsidRDefault="00E845C3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19295D">
      <w:rPr>
        <w:noProof/>
        <w:sz w:val="16"/>
        <w:szCs w:val="16"/>
      </w:rPr>
      <w:t>13</w:t>
    </w:r>
    <w:r w:rsidRPr="00BB0EC0">
      <w:rPr>
        <w:sz w:val="16"/>
        <w:szCs w:val="16"/>
      </w:rPr>
      <w:fldChar w:fldCharType="end"/>
    </w:r>
  </w:p>
  <w:p w:rsidR="00E845C3" w:rsidRDefault="00E845C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519FC"/>
    <w:rsid w:val="00054122"/>
    <w:rsid w:val="00072C52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9295D"/>
    <w:rsid w:val="001A06C4"/>
    <w:rsid w:val="001C1135"/>
    <w:rsid w:val="001C1EE6"/>
    <w:rsid w:val="001E5482"/>
    <w:rsid w:val="001E56EF"/>
    <w:rsid w:val="00206824"/>
    <w:rsid w:val="00207611"/>
    <w:rsid w:val="002125AD"/>
    <w:rsid w:val="0021607A"/>
    <w:rsid w:val="002238D7"/>
    <w:rsid w:val="00234698"/>
    <w:rsid w:val="002558A1"/>
    <w:rsid w:val="002703B6"/>
    <w:rsid w:val="00294FE0"/>
    <w:rsid w:val="00295836"/>
    <w:rsid w:val="002A75C1"/>
    <w:rsid w:val="002A7988"/>
    <w:rsid w:val="002C144B"/>
    <w:rsid w:val="00300B63"/>
    <w:rsid w:val="00314B28"/>
    <w:rsid w:val="00317027"/>
    <w:rsid w:val="003261EE"/>
    <w:rsid w:val="00326B29"/>
    <w:rsid w:val="00332F99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6D25"/>
    <w:rsid w:val="004E0DF6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5529E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771F2"/>
    <w:rsid w:val="00784DAB"/>
    <w:rsid w:val="00786DB1"/>
    <w:rsid w:val="00796DB0"/>
    <w:rsid w:val="007A20B3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298A"/>
    <w:rsid w:val="008A143D"/>
    <w:rsid w:val="008B568A"/>
    <w:rsid w:val="008D2C1D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B26AAE"/>
    <w:rsid w:val="00B3622C"/>
    <w:rsid w:val="00B53E32"/>
    <w:rsid w:val="00B54114"/>
    <w:rsid w:val="00B5437F"/>
    <w:rsid w:val="00B576A8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5211F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15BB4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2AC55-D8E9-4E27-9DF4-B2F05FBE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15</Pages>
  <Words>4572</Words>
  <Characters>26062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72</cp:revision>
  <cp:lastPrinted>2018-05-22T12:50:00Z</cp:lastPrinted>
  <dcterms:created xsi:type="dcterms:W3CDTF">2018-04-27T13:46:00Z</dcterms:created>
  <dcterms:modified xsi:type="dcterms:W3CDTF">2018-05-23T07:40:00Z</dcterms:modified>
</cp:coreProperties>
</file>